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B7EC8" w:rsidR="00E73FE4" w:rsidP="000E368F" w:rsidRDefault="000E368F" w14:paraId="be52732" w14:textId="be52732">
      <w:pPr>
        <w:widowControl w:val="false"/>
        <w:autoSpaceDE w:val="false"/>
        <w:autoSpaceDN w:val="false"/>
        <w:adjustRightInd w:val="false"/>
        <w:spacing w:after="0" w:line="240" w:lineRule="auto"/>
        <w:ind w:right="946"/>
        <w15:collapsed w:val="false"/>
        <w:rPr>
          <w:rFonts w:ascii="Times New Roman" w:hAnsi="Times New Roman" w:eastAsia="Times New Roman"/>
          <w:bCs/>
          <w:sz w:val="24"/>
          <w:lang w:eastAsia="en-US"/>
        </w:rPr>
      </w:pPr>
      <w:bookmarkStart w:name="_GoBack" w:id="0"/>
      <w:bookmarkEnd w:id="0"/>
      <w:r w:rsidRPr="003B7EC8">
        <w:rPr>
          <w:rFonts w:ascii="Times New Roman" w:hAnsi="Times New Roman" w:eastAsia="Times New Roman"/>
          <w:bCs/>
          <w:sz w:val="24"/>
          <w:lang w:eastAsia="en-US"/>
        </w:rPr>
        <w:t xml:space="preserve">      </w:t>
      </w:r>
      <w:r w:rsidRPr="003B7EC8" w:rsidR="00E73FE4">
        <w:rPr>
          <w:rFonts w:ascii="Times New Roman" w:hAnsi="Times New Roman" w:eastAsia="Times New Roman"/>
          <w:bCs/>
          <w:sz w:val="24"/>
          <w:lang w:eastAsia="en-US"/>
        </w:rPr>
        <w:t xml:space="preserve"> </w:t>
      </w:r>
      <w:bookmarkStart w:name="_MON_1621772784" w:id="1"/>
      <w:bookmarkEnd w:id="1"/>
      <w:r w:rsidRPr="003B7EC8" w:rsidR="004E199E">
        <w:rPr>
          <w:rFonts w:ascii="Times New Roman" w:hAnsi="Times New Roman" w:eastAsia="Times New Roman"/>
          <w:bCs/>
          <w:sz w:val="24"/>
          <w:lang w:eastAsia="en-US"/>
        </w:rPr>
        <w:object w:dxaOrig="826" w:dyaOrig="1096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41.2pt;height:54.1pt" id="_x0000_i1025" fillcolor="window" o:ole="">
            <v:imagedata o:title="" r:id="rId9" gain="74473f"/>
          </v:shape>
          <o:OLEObject Type="Embed" ProgID="Word.Picture.8" ShapeID="_x0000_i1025" DrawAspect="Content" ObjectID="_1638176564" r:id="rId10"/>
        </w:object>
      </w:r>
      <w:r w:rsidRPr="003B7EC8" w:rsidR="00E73FE4">
        <w:rPr>
          <w:rFonts w:ascii="Times New Roman" w:hAnsi="Times New Roman" w:eastAsia="Times New Roman"/>
          <w:bCs/>
          <w:sz w:val="24"/>
          <w:lang w:eastAsia="en-US"/>
        </w:rPr>
        <w:t xml:space="preserve">  </w:t>
      </w:r>
    </w:p>
    <w:p w:rsidRPr="004B7D20" w:rsidR="004B7D20" w:rsidP="004B7D20" w:rsidRDefault="004B7D2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7D20">
        <w:rPr>
          <w:rFonts w:ascii="Times New Roman" w:hAnsi="Times New Roman"/>
          <w:sz w:val="24"/>
          <w:szCs w:val="24"/>
        </w:rPr>
        <w:t>Republika Hrvatska</w:t>
      </w:r>
    </w:p>
    <w:p w:rsidRPr="004B7D20" w:rsidR="004B7D20" w:rsidP="004B7D20" w:rsidRDefault="004B7D2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7D20">
        <w:rPr>
          <w:rFonts w:ascii="Times New Roman" w:hAnsi="Times New Roman"/>
          <w:sz w:val="24"/>
          <w:szCs w:val="24"/>
        </w:rPr>
        <w:t xml:space="preserve">Općinski sud u Pazinu </w:t>
      </w:r>
    </w:p>
    <w:p w:rsidRPr="004B7D20" w:rsidR="004B7D20" w:rsidP="004B7D20" w:rsidRDefault="004B7D2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7D20">
        <w:rPr>
          <w:rFonts w:ascii="Times New Roman" w:hAnsi="Times New Roman"/>
          <w:sz w:val="24"/>
          <w:szCs w:val="24"/>
        </w:rPr>
        <w:t xml:space="preserve">Stalna služba u Bujama – Buie </w:t>
      </w:r>
    </w:p>
    <w:p w:rsidRPr="004B7D20" w:rsidR="004B7D20" w:rsidP="004B7D20" w:rsidRDefault="004B7D2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7D20">
        <w:rPr>
          <w:rFonts w:ascii="Times New Roman" w:hAnsi="Times New Roman"/>
          <w:sz w:val="24"/>
          <w:szCs w:val="24"/>
        </w:rPr>
        <w:t>Istarska 1, 52460 Buje</w:t>
      </w:r>
    </w:p>
    <w:p w:rsidRPr="004B7D20" w:rsidR="004B7D20" w:rsidP="004B7D20" w:rsidRDefault="004B7D2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7D20">
        <w:rPr>
          <w:rFonts w:ascii="Times New Roman" w:hAnsi="Times New Roman"/>
          <w:sz w:val="24"/>
          <w:szCs w:val="24"/>
        </w:rPr>
        <w:t>Repubblica di Croazia</w:t>
      </w:r>
    </w:p>
    <w:p w:rsidRPr="004B7D20" w:rsidR="004B7D20" w:rsidP="004B7D20" w:rsidRDefault="004B7D2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7D20">
        <w:rPr>
          <w:rFonts w:ascii="Times New Roman" w:hAnsi="Times New Roman"/>
          <w:sz w:val="24"/>
          <w:szCs w:val="24"/>
        </w:rPr>
        <w:t>Tribunale comunale di Pisino</w:t>
      </w:r>
    </w:p>
    <w:p w:rsidRPr="004B7D20" w:rsidR="004B7D20" w:rsidP="004B7D20" w:rsidRDefault="004B7D2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7D20">
        <w:rPr>
          <w:rFonts w:ascii="Times New Roman" w:hAnsi="Times New Roman"/>
          <w:sz w:val="24"/>
          <w:szCs w:val="24"/>
        </w:rPr>
        <w:t>Sezione distaccata di Buje – Buie</w:t>
      </w:r>
    </w:p>
    <w:p w:rsidR="004B7D20" w:rsidP="004B7D20" w:rsidRDefault="004B7D2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7D20">
        <w:rPr>
          <w:rFonts w:ascii="Times New Roman" w:hAnsi="Times New Roman"/>
          <w:sz w:val="24"/>
          <w:szCs w:val="24"/>
        </w:rPr>
        <w:t>Via dell'Istria 1, 52460 Buie</w:t>
      </w:r>
    </w:p>
    <w:p w:rsidR="004B7D20" w:rsidP="002713D7" w:rsidRDefault="004B7D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3B7EC8" w:rsidR="00AD27C7" w:rsidP="00E73FE4" w:rsidRDefault="00AD27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3B7EC8" w:rsidR="00686DB0" w:rsidP="00E73FE4" w:rsidRDefault="00686D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3B7EC8" w:rsidR="00E73FE4" w:rsidP="00E73FE4" w:rsidRDefault="009C0A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7EC8">
        <w:rPr>
          <w:rFonts w:ascii="Times New Roman" w:hAnsi="Times New Roman"/>
          <w:sz w:val="24"/>
          <w:szCs w:val="24"/>
        </w:rPr>
        <w:t xml:space="preserve">U   I M E   </w:t>
      </w:r>
      <w:r w:rsidRPr="003B7EC8" w:rsidR="00E73FE4">
        <w:rPr>
          <w:rFonts w:ascii="Times New Roman" w:hAnsi="Times New Roman"/>
          <w:sz w:val="24"/>
          <w:szCs w:val="24"/>
        </w:rPr>
        <w:t xml:space="preserve">R E P U B L I K </w:t>
      </w:r>
      <w:r w:rsidRPr="003B7EC8">
        <w:rPr>
          <w:rFonts w:ascii="Times New Roman" w:hAnsi="Times New Roman"/>
          <w:sz w:val="24"/>
          <w:szCs w:val="24"/>
        </w:rPr>
        <w:t>E</w:t>
      </w:r>
      <w:r w:rsidRPr="003B7EC8" w:rsidR="00E73FE4">
        <w:rPr>
          <w:rFonts w:ascii="Times New Roman" w:hAnsi="Times New Roman"/>
          <w:sz w:val="24"/>
          <w:szCs w:val="24"/>
        </w:rPr>
        <w:t xml:space="preserve">   H R V A T S K </w:t>
      </w:r>
      <w:r w:rsidRPr="003B7EC8">
        <w:rPr>
          <w:rFonts w:ascii="Times New Roman" w:hAnsi="Times New Roman"/>
          <w:sz w:val="24"/>
          <w:szCs w:val="24"/>
        </w:rPr>
        <w:t>E</w:t>
      </w:r>
      <w:r w:rsidRPr="003B7EC8" w:rsidR="00E73FE4">
        <w:rPr>
          <w:rFonts w:ascii="Times New Roman" w:hAnsi="Times New Roman"/>
          <w:sz w:val="24"/>
          <w:szCs w:val="24"/>
        </w:rPr>
        <w:t xml:space="preserve"> </w:t>
      </w:r>
    </w:p>
    <w:p w:rsidRPr="003B7EC8" w:rsidR="00E73FE4" w:rsidP="00E73FE4" w:rsidRDefault="00E73F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3B7EC8" w:rsidR="008C40DB" w:rsidP="007555A6" w:rsidRDefault="00E73FE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7EC8">
        <w:rPr>
          <w:rFonts w:ascii="Times New Roman" w:hAnsi="Times New Roman"/>
          <w:sz w:val="24"/>
          <w:szCs w:val="24"/>
        </w:rPr>
        <w:t xml:space="preserve">R J E Š E NJ E  </w:t>
      </w:r>
    </w:p>
    <w:p w:rsidRPr="003B7EC8" w:rsidR="00A42105" w:rsidP="007555A6" w:rsidRDefault="00A421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3B7EC8" w:rsidR="00A6293C" w:rsidP="00A6293C" w:rsidRDefault="00A42105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4"/>
          <w:szCs w:val="24"/>
        </w:rPr>
      </w:pPr>
      <w:r w:rsidRPr="003B7EC8">
        <w:rPr>
          <w:rFonts w:ascii="Times New Roman" w:hAnsi="Times New Roman" w:eastAsia="Times New Roman"/>
          <w:sz w:val="24"/>
          <w:szCs w:val="24"/>
        </w:rPr>
        <w:t>Općinski sud u P</w:t>
      </w:r>
      <w:r w:rsidRPr="003B7EC8" w:rsidR="005155CC">
        <w:rPr>
          <w:rFonts w:ascii="Times New Roman" w:hAnsi="Times New Roman" w:eastAsia="Times New Roman"/>
          <w:sz w:val="24"/>
          <w:szCs w:val="24"/>
        </w:rPr>
        <w:t xml:space="preserve">azinu, </w:t>
      </w:r>
      <w:r w:rsidRPr="003B7EC8">
        <w:rPr>
          <w:rFonts w:ascii="Times New Roman" w:hAnsi="Times New Roman" w:eastAsia="Times New Roman"/>
          <w:sz w:val="24"/>
          <w:szCs w:val="24"/>
        </w:rPr>
        <w:t xml:space="preserve">Stalna služba u </w:t>
      </w:r>
      <w:r w:rsidRPr="003B7EC8" w:rsidR="005155CC">
        <w:rPr>
          <w:rFonts w:ascii="Times New Roman" w:hAnsi="Times New Roman" w:eastAsia="Times New Roman"/>
          <w:sz w:val="24"/>
          <w:szCs w:val="24"/>
        </w:rPr>
        <w:t xml:space="preserve">Bujama – Buie, </w:t>
      </w:r>
      <w:r w:rsidRPr="003B7EC8">
        <w:rPr>
          <w:rFonts w:ascii="Times New Roman" w:hAnsi="Times New Roman" w:eastAsia="Times New Roman"/>
          <w:sz w:val="24"/>
          <w:szCs w:val="24"/>
        </w:rPr>
        <w:t xml:space="preserve">po </w:t>
      </w:r>
      <w:r w:rsidRPr="003B7EC8" w:rsidR="00A6293C">
        <w:rPr>
          <w:rFonts w:ascii="Times New Roman" w:hAnsi="Times New Roman" w:eastAsia="Times New Roman"/>
          <w:sz w:val="24"/>
          <w:szCs w:val="24"/>
        </w:rPr>
        <w:t>višoj sudskog savjetnici Emini Pekas, u jednostavnom postupku</w:t>
      </w:r>
      <w:r w:rsidRPr="003B7EC8" w:rsidR="00626CAB">
        <w:rPr>
          <w:rFonts w:ascii="Times New Roman" w:hAnsi="Times New Roman" w:eastAsia="Times New Roman"/>
          <w:sz w:val="24"/>
          <w:szCs w:val="24"/>
        </w:rPr>
        <w:t xml:space="preserve"> stečaja nad imovinom potrošača</w:t>
      </w:r>
      <w:r w:rsidR="004E199E">
        <w:rPr>
          <w:rFonts w:ascii="Times New Roman" w:hAnsi="Times New Roman" w:eastAsia="Times New Roman"/>
          <w:sz w:val="24"/>
          <w:szCs w:val="24"/>
        </w:rPr>
        <w:t xml:space="preserve"> </w:t>
      </w:r>
      <w:r w:rsidRPr="00FD64D1" w:rsidR="00FD64D1">
        <w:rPr>
          <w:rFonts w:ascii="Times New Roman" w:hAnsi="Times New Roman" w:eastAsia="Times New Roman"/>
          <w:sz w:val="24"/>
          <w:szCs w:val="24"/>
        </w:rPr>
        <w:t>Donald</w:t>
      </w:r>
      <w:r w:rsidR="00FD64D1">
        <w:rPr>
          <w:rFonts w:ascii="Times New Roman" w:hAnsi="Times New Roman" w:eastAsia="Times New Roman"/>
          <w:sz w:val="24"/>
          <w:szCs w:val="24"/>
        </w:rPr>
        <w:t>a Matijašića,</w:t>
      </w:r>
      <w:r w:rsidRPr="00FD64D1" w:rsidR="00FD64D1">
        <w:rPr>
          <w:rFonts w:ascii="Times New Roman" w:hAnsi="Times New Roman" w:eastAsia="Times New Roman"/>
          <w:sz w:val="24"/>
          <w:szCs w:val="24"/>
        </w:rPr>
        <w:t xml:space="preserve"> Dolinska Ulica 8, Zambratija</w:t>
      </w:r>
      <w:r w:rsidR="00FD64D1">
        <w:rPr>
          <w:rFonts w:ascii="Times New Roman" w:hAnsi="Times New Roman" w:eastAsia="Times New Roman"/>
          <w:sz w:val="24"/>
          <w:szCs w:val="24"/>
        </w:rPr>
        <w:t xml:space="preserve">, OIB </w:t>
      </w:r>
      <w:r w:rsidRPr="00FD64D1" w:rsidR="00FD64D1">
        <w:rPr>
          <w:rFonts w:ascii="Times New Roman" w:hAnsi="Times New Roman" w:eastAsia="Times New Roman"/>
          <w:sz w:val="24"/>
          <w:szCs w:val="24"/>
        </w:rPr>
        <w:t>88109157784</w:t>
      </w:r>
      <w:r w:rsidR="00FD64D1">
        <w:rPr>
          <w:rFonts w:ascii="Times New Roman" w:hAnsi="Times New Roman" w:eastAsia="Times New Roman"/>
          <w:sz w:val="24"/>
          <w:szCs w:val="24"/>
        </w:rPr>
        <w:t xml:space="preserve">, </w:t>
      </w:r>
      <w:r w:rsidRPr="003B7EC8" w:rsidR="00A6293C">
        <w:rPr>
          <w:rFonts w:ascii="Times New Roman" w:hAnsi="Times New Roman" w:eastAsia="Times New Roman"/>
          <w:sz w:val="24"/>
          <w:szCs w:val="24"/>
        </w:rPr>
        <w:t>odlučujući o prijedlogu Financijske agencije za provedbu jednostavnog postupka stečaja nad imovinom potrošača</w:t>
      </w:r>
      <w:r w:rsidR="00661899">
        <w:rPr>
          <w:rFonts w:ascii="Times New Roman" w:hAnsi="Times New Roman" w:eastAsia="Times New Roman"/>
          <w:sz w:val="24"/>
          <w:szCs w:val="24"/>
        </w:rPr>
        <w:t>,</w:t>
      </w:r>
      <w:r w:rsidRPr="003B7EC8" w:rsidR="00A6293C">
        <w:rPr>
          <w:rFonts w:ascii="Times New Roman" w:hAnsi="Times New Roman" w:eastAsia="Times New Roman"/>
          <w:sz w:val="24"/>
          <w:szCs w:val="24"/>
        </w:rPr>
        <w:t xml:space="preserve"> dana </w:t>
      </w:r>
      <w:r w:rsidR="00E03859">
        <w:rPr>
          <w:rFonts w:ascii="Times New Roman" w:hAnsi="Times New Roman" w:eastAsia="Times New Roman"/>
          <w:sz w:val="24"/>
          <w:szCs w:val="24"/>
        </w:rPr>
        <w:t>1</w:t>
      </w:r>
      <w:r w:rsidR="004E199E">
        <w:rPr>
          <w:rFonts w:ascii="Times New Roman" w:hAnsi="Times New Roman" w:eastAsia="Times New Roman"/>
          <w:sz w:val="24"/>
          <w:szCs w:val="24"/>
        </w:rPr>
        <w:t>8</w:t>
      </w:r>
      <w:r w:rsidR="00DF343E">
        <w:rPr>
          <w:rFonts w:ascii="Times New Roman" w:hAnsi="Times New Roman" w:eastAsia="Times New Roman"/>
          <w:sz w:val="24"/>
          <w:szCs w:val="24"/>
        </w:rPr>
        <w:t xml:space="preserve">. prosinca </w:t>
      </w:r>
      <w:r w:rsidRPr="003B7EC8" w:rsidR="00A6293C">
        <w:rPr>
          <w:rFonts w:ascii="Times New Roman" w:hAnsi="Times New Roman" w:eastAsia="Times New Roman"/>
          <w:sz w:val="24"/>
          <w:szCs w:val="24"/>
        </w:rPr>
        <w:t>2019.</w:t>
      </w:r>
    </w:p>
    <w:p w:rsidRPr="003B7EC8" w:rsidR="00AD27C7" w:rsidP="003517F2" w:rsidRDefault="00AD27C7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4"/>
          <w:szCs w:val="24"/>
        </w:rPr>
      </w:pPr>
    </w:p>
    <w:p w:rsidRPr="003B7EC8" w:rsidR="00A42105" w:rsidP="003517F2" w:rsidRDefault="00A42105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</w:rPr>
      </w:pPr>
      <w:r w:rsidRPr="003B7EC8">
        <w:rPr>
          <w:rFonts w:ascii="Times New Roman" w:hAnsi="Times New Roman" w:eastAsia="Times New Roman"/>
          <w:sz w:val="24"/>
          <w:szCs w:val="24"/>
        </w:rPr>
        <w:t>r i j e š i o   j e</w:t>
      </w:r>
    </w:p>
    <w:p w:rsidRPr="003B7EC8" w:rsidR="00AD27C7" w:rsidP="003517F2" w:rsidRDefault="00AD27C7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</w:rPr>
      </w:pPr>
    </w:p>
    <w:p w:rsidRPr="003B7EC8" w:rsidR="00413498" w:rsidP="00413498" w:rsidRDefault="00413498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4"/>
          <w:szCs w:val="24"/>
        </w:rPr>
      </w:pPr>
      <w:r w:rsidRPr="003B7EC8">
        <w:rPr>
          <w:rFonts w:ascii="Times New Roman" w:hAnsi="Times New Roman" w:eastAsia="Times New Roman"/>
          <w:sz w:val="24"/>
          <w:szCs w:val="24"/>
        </w:rPr>
        <w:t>Odb</w:t>
      </w:r>
      <w:r w:rsidR="007C6027">
        <w:rPr>
          <w:rFonts w:ascii="Times New Roman" w:hAnsi="Times New Roman" w:eastAsia="Times New Roman"/>
          <w:sz w:val="24"/>
          <w:szCs w:val="24"/>
        </w:rPr>
        <w:t xml:space="preserve">ija se </w:t>
      </w:r>
      <w:r w:rsidRPr="003B7EC8">
        <w:rPr>
          <w:rFonts w:ascii="Times New Roman" w:hAnsi="Times New Roman" w:eastAsia="Times New Roman"/>
          <w:sz w:val="24"/>
          <w:szCs w:val="24"/>
        </w:rPr>
        <w:t xml:space="preserve">prijedlog Financijske agencije </w:t>
      </w:r>
      <w:r w:rsidRPr="003B7EC8" w:rsidR="001A300D">
        <w:rPr>
          <w:rFonts w:ascii="Times New Roman" w:hAnsi="Times New Roman" w:eastAsia="Times New Roman"/>
          <w:sz w:val="24"/>
          <w:szCs w:val="24"/>
        </w:rPr>
        <w:t xml:space="preserve">za </w:t>
      </w:r>
      <w:r w:rsidRPr="003B7EC8">
        <w:rPr>
          <w:rFonts w:ascii="Times New Roman" w:hAnsi="Times New Roman" w:eastAsia="Times New Roman"/>
          <w:sz w:val="24"/>
          <w:szCs w:val="24"/>
        </w:rPr>
        <w:t>provedbu jednostavnog postupka stečaja nad imovinom potrošača</w:t>
      </w:r>
      <w:r w:rsidR="00661899">
        <w:rPr>
          <w:rFonts w:ascii="Times New Roman" w:hAnsi="Times New Roman" w:eastAsia="Times New Roman"/>
          <w:sz w:val="24"/>
          <w:szCs w:val="24"/>
        </w:rPr>
        <w:t xml:space="preserve"> </w:t>
      </w:r>
      <w:r w:rsidRPr="00FD64D1" w:rsidR="00FD64D1">
        <w:rPr>
          <w:rFonts w:ascii="Times New Roman" w:hAnsi="Times New Roman" w:eastAsia="Times New Roman"/>
          <w:sz w:val="24"/>
          <w:szCs w:val="24"/>
        </w:rPr>
        <w:t xml:space="preserve">Donalda Matijašića </w:t>
      </w:r>
      <w:r w:rsidRPr="003B7EC8">
        <w:rPr>
          <w:rFonts w:ascii="Times New Roman" w:hAnsi="Times New Roman" w:eastAsia="Times New Roman"/>
          <w:sz w:val="24"/>
          <w:szCs w:val="24"/>
        </w:rPr>
        <w:t>zaprimljen pod poslovnim brojem Sp-</w:t>
      </w:r>
      <w:r w:rsidR="00FD64D1">
        <w:rPr>
          <w:rFonts w:ascii="Times New Roman" w:hAnsi="Times New Roman" w:eastAsia="Times New Roman"/>
          <w:sz w:val="24"/>
          <w:szCs w:val="24"/>
        </w:rPr>
        <w:t>1094</w:t>
      </w:r>
      <w:r w:rsidRPr="003B7EC8">
        <w:rPr>
          <w:rFonts w:ascii="Times New Roman" w:hAnsi="Times New Roman" w:eastAsia="Times New Roman"/>
          <w:sz w:val="24"/>
          <w:szCs w:val="24"/>
        </w:rPr>
        <w:t>/2019-1 dana</w:t>
      </w:r>
      <w:r w:rsidR="007C6027">
        <w:rPr>
          <w:rFonts w:ascii="Times New Roman" w:hAnsi="Times New Roman" w:eastAsia="Times New Roman"/>
          <w:sz w:val="24"/>
          <w:szCs w:val="24"/>
        </w:rPr>
        <w:t xml:space="preserve"> </w:t>
      </w:r>
      <w:r w:rsidR="00F10741">
        <w:rPr>
          <w:rFonts w:ascii="Times New Roman" w:hAnsi="Times New Roman" w:eastAsia="Times New Roman"/>
          <w:sz w:val="24"/>
          <w:szCs w:val="24"/>
        </w:rPr>
        <w:t>9. travnja</w:t>
      </w:r>
      <w:r w:rsidR="006423A0">
        <w:rPr>
          <w:rFonts w:ascii="Times New Roman" w:hAnsi="Times New Roman" w:eastAsia="Times New Roman"/>
          <w:sz w:val="24"/>
          <w:szCs w:val="24"/>
        </w:rPr>
        <w:t xml:space="preserve"> </w:t>
      </w:r>
      <w:r w:rsidRPr="003B7EC8">
        <w:rPr>
          <w:rFonts w:ascii="Times New Roman" w:hAnsi="Times New Roman" w:eastAsia="Times New Roman"/>
          <w:sz w:val="24"/>
          <w:szCs w:val="24"/>
        </w:rPr>
        <w:t>2019..</w:t>
      </w:r>
    </w:p>
    <w:p w:rsidRPr="003B7EC8" w:rsidR="00413498" w:rsidP="003517F2" w:rsidRDefault="00413498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</w:rPr>
      </w:pPr>
    </w:p>
    <w:p w:rsidRPr="003B7EC8" w:rsidR="00A42105" w:rsidP="004E005A" w:rsidRDefault="00A42105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</w:rPr>
      </w:pPr>
      <w:r w:rsidRPr="003B7EC8">
        <w:rPr>
          <w:rFonts w:ascii="Times New Roman" w:hAnsi="Times New Roman" w:eastAsia="Times New Roman"/>
          <w:sz w:val="24"/>
          <w:szCs w:val="24"/>
        </w:rPr>
        <w:t>Obrazloženje</w:t>
      </w:r>
    </w:p>
    <w:p w:rsidRPr="003B7EC8" w:rsidR="00E565AF" w:rsidP="00E565AF" w:rsidRDefault="00E565AF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</w:rPr>
      </w:pPr>
    </w:p>
    <w:p w:rsidRPr="00FD64D1" w:rsidR="00FD64D1" w:rsidP="00FD64D1" w:rsidRDefault="00FD64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10741">
        <w:rPr>
          <w:rFonts w:ascii="Times New Roman" w:hAnsi="Times New Roman"/>
          <w:sz w:val="24"/>
          <w:szCs w:val="24"/>
        </w:rPr>
        <w:t>Dana 9.</w:t>
      </w:r>
      <w:r w:rsidRPr="00FD64D1">
        <w:rPr>
          <w:rFonts w:ascii="Times New Roman" w:hAnsi="Times New Roman"/>
          <w:sz w:val="24"/>
          <w:szCs w:val="24"/>
        </w:rPr>
        <w:t xml:space="preserve"> travnja 2019. pod poslovnim brojem Sp-1</w:t>
      </w:r>
      <w:r w:rsidR="00F10741">
        <w:rPr>
          <w:rFonts w:ascii="Times New Roman" w:hAnsi="Times New Roman"/>
          <w:sz w:val="24"/>
          <w:szCs w:val="24"/>
        </w:rPr>
        <w:t>094</w:t>
      </w:r>
      <w:r w:rsidRPr="00FD64D1">
        <w:rPr>
          <w:rFonts w:ascii="Times New Roman" w:hAnsi="Times New Roman"/>
          <w:sz w:val="24"/>
          <w:szCs w:val="24"/>
        </w:rPr>
        <w:t>/2019-1 pred ovim sudom zaprimljen je prijedlog Financijske agencije (u nastavku: Agencija) za provedbu jednostavnog postupka stečaja nad imovinom potrošača D</w:t>
      </w:r>
      <w:r w:rsidR="00F10741">
        <w:rPr>
          <w:rFonts w:ascii="Times New Roman" w:hAnsi="Times New Roman"/>
          <w:sz w:val="24"/>
          <w:szCs w:val="24"/>
        </w:rPr>
        <w:t xml:space="preserve">onalda Matijašića </w:t>
      </w:r>
      <w:r w:rsidRPr="00FD64D1">
        <w:rPr>
          <w:rFonts w:ascii="Times New Roman" w:hAnsi="Times New Roman"/>
          <w:sz w:val="24"/>
          <w:szCs w:val="24"/>
        </w:rPr>
        <w:t>(u nastavku: potrošač).</w:t>
      </w:r>
    </w:p>
    <w:p w:rsidRPr="00FD64D1" w:rsidR="00FD64D1" w:rsidP="00FD64D1" w:rsidRDefault="00FD64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FD64D1" w:rsidR="00FD64D1" w:rsidP="00FD64D1" w:rsidRDefault="00FD64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D64D1">
        <w:rPr>
          <w:rFonts w:ascii="Times New Roman" w:hAnsi="Times New Roman"/>
          <w:sz w:val="24"/>
          <w:szCs w:val="24"/>
        </w:rPr>
        <w:t xml:space="preserve">Prema odredbi članka 79. a stavka 2. </w:t>
      </w:r>
      <w:r w:rsidRPr="00F10741" w:rsidR="00F10741">
        <w:rPr>
          <w:rFonts w:ascii="Times New Roman" w:hAnsi="Times New Roman"/>
          <w:sz w:val="24"/>
          <w:szCs w:val="24"/>
        </w:rPr>
        <w:t>Zakona o stečaju potrošača (Narodne novine broj 100/15 i 67/18; u nastavku: ZSP)</w:t>
      </w:r>
      <w:r w:rsidR="00F10741">
        <w:rPr>
          <w:rFonts w:ascii="Times New Roman" w:hAnsi="Times New Roman"/>
          <w:sz w:val="24"/>
          <w:szCs w:val="24"/>
        </w:rPr>
        <w:t xml:space="preserve"> </w:t>
      </w:r>
      <w:r w:rsidRPr="00FD64D1">
        <w:rPr>
          <w:rFonts w:ascii="Times New Roman" w:hAnsi="Times New Roman"/>
          <w:sz w:val="24"/>
          <w:szCs w:val="24"/>
        </w:rPr>
        <w:t>jednostavni postupak stečaja potrošača može se provesti nad imovinom potrošača ukoliko su kumulativno ispunjena dva uvjeta - kao prvo, potrebno je da potrošač u Očevidniku redoslijeda osnova za plaćanje koji vodi Financijska agencija na dan otvaranja jednostavnog postupka stečaja potrošača ima jednu ili više evidentiranih neizvršenih osnova za plaćanje radi prisilnog ostvarenja tražbina u iznosu do 20.000,00 kuna s osnova glavnice i kao drugo, potrebno je da je razdoblje u kojem je potrošač imao jednu ili više evidentiranih neizvršenih osnova za plaćanje neprekinuto trajalo duže od tri godine.</w:t>
      </w:r>
    </w:p>
    <w:p w:rsidRPr="00FD64D1" w:rsidR="00FD64D1" w:rsidP="00FD64D1" w:rsidRDefault="00FD64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64D1" w:rsidP="00FD64D1" w:rsidRDefault="00FD64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D64D1">
        <w:rPr>
          <w:rFonts w:ascii="Times New Roman" w:hAnsi="Times New Roman"/>
          <w:sz w:val="24"/>
          <w:szCs w:val="24"/>
        </w:rPr>
        <w:t>Čitanjem podataka iz Očevidnika redoslijeda osnova za plaćanje koje je Agencija dostavila sudu u elektroničkom obliku KLASA: 120-11/19-08/113542</w:t>
      </w:r>
      <w:r>
        <w:rPr>
          <w:rFonts w:ascii="Times New Roman" w:hAnsi="Times New Roman"/>
          <w:sz w:val="24"/>
          <w:szCs w:val="24"/>
        </w:rPr>
        <w:t>, URBROJ</w:t>
      </w:r>
      <w:r w:rsidRPr="00FD64D1">
        <w:rPr>
          <w:rFonts w:ascii="Times New Roman" w:hAnsi="Times New Roman"/>
          <w:sz w:val="24"/>
          <w:szCs w:val="24"/>
        </w:rPr>
        <w:t>: 08-44-19-9</w:t>
      </w:r>
    </w:p>
    <w:p w:rsidR="005C22F7" w:rsidP="00FD64D1" w:rsidRDefault="00FD64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 16. prosinca 2019. u</w:t>
      </w:r>
      <w:r w:rsidRPr="00FD64D1">
        <w:rPr>
          <w:rFonts w:ascii="Times New Roman" w:hAnsi="Times New Roman"/>
          <w:sz w:val="24"/>
          <w:szCs w:val="24"/>
        </w:rPr>
        <w:t xml:space="preserve">tvrđeno je da potrošač ima 3154 dana blokade te da ukupni iznos nenaplaćene glavnice po neizvršenim osnovama za plaćanje po članku 79. a stavku 2. ZSP iznose ukupno </w:t>
      </w:r>
      <w:r>
        <w:rPr>
          <w:rFonts w:ascii="Times New Roman" w:hAnsi="Times New Roman"/>
          <w:sz w:val="24"/>
          <w:szCs w:val="24"/>
        </w:rPr>
        <w:t>22.632,00</w:t>
      </w:r>
      <w:r w:rsidRPr="00FD64D1">
        <w:rPr>
          <w:rFonts w:ascii="Times New Roman" w:hAnsi="Times New Roman"/>
          <w:sz w:val="24"/>
          <w:szCs w:val="24"/>
        </w:rPr>
        <w:t xml:space="preserve"> kuna.</w:t>
      </w:r>
    </w:p>
    <w:p w:rsidR="005C22F7" w:rsidP="00FD64D1" w:rsidRDefault="005C22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FD64D1" w:rsidR="00FD64D1" w:rsidP="00FD64D1" w:rsidRDefault="005C22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D64D1" w:rsidR="00FD64D1">
        <w:rPr>
          <w:rFonts w:ascii="Times New Roman" w:hAnsi="Times New Roman"/>
          <w:sz w:val="24"/>
          <w:szCs w:val="24"/>
        </w:rPr>
        <w:t>Kako iz navedenog proizlazi da potrošač ima neizvršene osnove za plaćanje s osnova glavnice koje prelaze iznos od 20.000,00 kuna utvrđeno je da nije ispunjen jedan od zakonskih uvjeti za otvaranje jednostavnog postupka stečaja potrošača.</w:t>
      </w:r>
    </w:p>
    <w:p w:rsidRPr="00FD64D1" w:rsidR="00FD64D1" w:rsidP="00FD64D1" w:rsidRDefault="00FD64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64D1">
        <w:rPr>
          <w:rFonts w:ascii="Times New Roman" w:hAnsi="Times New Roman"/>
          <w:sz w:val="24"/>
          <w:szCs w:val="24"/>
        </w:rPr>
        <w:t xml:space="preserve"> </w:t>
      </w:r>
    </w:p>
    <w:p w:rsidRPr="00FD64D1" w:rsidR="00FD64D1" w:rsidP="00FD64D1" w:rsidRDefault="00FD64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D64D1">
        <w:rPr>
          <w:rFonts w:ascii="Times New Roman" w:hAnsi="Times New Roman"/>
          <w:sz w:val="24"/>
          <w:szCs w:val="24"/>
        </w:rPr>
        <w:t>Zbog navedenog, a na temelju odredbe članka 79. e stavka 1. ZSP-a odlučeno je na način kako je određeno u izreci.</w:t>
      </w:r>
    </w:p>
    <w:p w:rsidR="00FD64D1" w:rsidP="00FD64D1" w:rsidRDefault="00FD64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3B7EC8" w:rsidR="008C40DB" w:rsidP="007555A6" w:rsidRDefault="007725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7EC8">
        <w:rPr>
          <w:rFonts w:ascii="Times New Roman" w:hAnsi="Times New Roman"/>
          <w:sz w:val="24"/>
          <w:szCs w:val="24"/>
        </w:rPr>
        <w:t>Buje – Buie,</w:t>
      </w:r>
      <w:r w:rsidRPr="003B7EC8" w:rsidR="00E565AF">
        <w:rPr>
          <w:rFonts w:ascii="Times New Roman" w:hAnsi="Times New Roman"/>
          <w:sz w:val="24"/>
          <w:szCs w:val="24"/>
        </w:rPr>
        <w:t xml:space="preserve"> </w:t>
      </w:r>
      <w:r w:rsidR="004E199E">
        <w:rPr>
          <w:rFonts w:ascii="Times New Roman" w:hAnsi="Times New Roman"/>
          <w:sz w:val="24"/>
          <w:szCs w:val="24"/>
        </w:rPr>
        <w:t>18</w:t>
      </w:r>
      <w:r w:rsidR="00DF343E">
        <w:rPr>
          <w:rFonts w:ascii="Times New Roman" w:hAnsi="Times New Roman"/>
          <w:sz w:val="24"/>
          <w:szCs w:val="24"/>
        </w:rPr>
        <w:t xml:space="preserve">. prosinca </w:t>
      </w:r>
      <w:r w:rsidRPr="003B7EC8">
        <w:rPr>
          <w:rFonts w:ascii="Times New Roman" w:hAnsi="Times New Roman"/>
          <w:sz w:val="24"/>
          <w:szCs w:val="24"/>
        </w:rPr>
        <w:t>2019.</w:t>
      </w:r>
    </w:p>
    <w:p w:rsidRPr="003B7EC8" w:rsidR="00D90C1F" w:rsidP="00D90C1F" w:rsidRDefault="00D90C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3B7EC8" w:rsidR="00D90C1F" w:rsidP="00D90C1F" w:rsidRDefault="00A6293C">
      <w:pPr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  <w:r w:rsidRPr="003B7EC8">
        <w:rPr>
          <w:rFonts w:ascii="Times New Roman" w:hAnsi="Times New Roman"/>
          <w:sz w:val="24"/>
          <w:szCs w:val="24"/>
        </w:rPr>
        <w:t>Viša sudska savjetnica</w:t>
      </w:r>
    </w:p>
    <w:p w:rsidR="00A6293C" w:rsidP="00D90C1F" w:rsidRDefault="00A6293C">
      <w:pPr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  <w:r w:rsidRPr="003B7EC8">
        <w:rPr>
          <w:rFonts w:ascii="Times New Roman" w:hAnsi="Times New Roman"/>
          <w:sz w:val="24"/>
          <w:szCs w:val="24"/>
        </w:rPr>
        <w:t>Emina Pekas</w:t>
      </w:r>
    </w:p>
    <w:p w:rsidR="00BA1068" w:rsidP="00D90C1F" w:rsidRDefault="00BA1068">
      <w:pPr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</w:p>
    <w:p w:rsidR="00BA1068" w:rsidP="00D90C1F" w:rsidRDefault="00BA1068">
      <w:pPr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</w:p>
    <w:p w:rsidR="00BA1068" w:rsidP="00D90C1F" w:rsidRDefault="00BA1068">
      <w:pPr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</w:p>
    <w:p w:rsidR="00BA1068" w:rsidP="00D90C1F" w:rsidRDefault="00BA1068">
      <w:pPr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</w:p>
    <w:p w:rsidRPr="003B7EC8" w:rsidR="00BA1068" w:rsidP="00D90C1F" w:rsidRDefault="00BA1068">
      <w:pPr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</w:p>
    <w:p w:rsidRPr="003B7EC8" w:rsidR="00D90C1F" w:rsidP="00D90C1F" w:rsidRDefault="00D90C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6DB0" w:rsidP="007555A6" w:rsidRDefault="00686D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5D23" w:rsidP="007555A6" w:rsidRDefault="00835D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3B7EC8" w:rsidR="00835D23" w:rsidP="007555A6" w:rsidRDefault="00835D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3B7EC8" w:rsidR="007555A6" w:rsidP="007555A6" w:rsidRDefault="00755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7EC8">
        <w:rPr>
          <w:rFonts w:ascii="Times New Roman" w:hAnsi="Times New Roman"/>
          <w:sz w:val="24"/>
          <w:szCs w:val="24"/>
        </w:rPr>
        <w:t>UPUTA O PRAVNOM LIJEKU</w:t>
      </w:r>
    </w:p>
    <w:p w:rsidRPr="003B7EC8" w:rsidR="00656FF1" w:rsidP="00656FF1" w:rsidRDefault="00656FF1"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p w:rsidRPr="003B7EC8" w:rsidR="00656FF1" w:rsidP="00656FF1" w:rsidRDefault="00656FF1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</w:rPr>
      </w:pPr>
      <w:r w:rsidRPr="003B7EC8">
        <w:rPr>
          <w:rFonts w:ascii="Times New Roman" w:hAnsi="Times New Roman" w:eastAsia="Times New Roman"/>
          <w:sz w:val="24"/>
          <w:szCs w:val="24"/>
        </w:rPr>
        <w:t>Protiv ovog rješenja pravo na žalbu ima potrošač (članak 79. e. stavak 3. ZSP) u roku od 15 dana računajući od proteka osmoga dana od dana objave rješenja na mrežnoj stranici e-Oglasna ploča sudova. Žalba se podnosi ovom sudu u tri primjerka, a o žalbi odlučuje nadležni županijski sud.</w:t>
      </w:r>
    </w:p>
    <w:p w:rsidRPr="003B7EC8" w:rsidR="00656FF1" w:rsidP="00656FF1" w:rsidRDefault="00656FF1"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p w:rsidRPr="003B7EC8" w:rsidR="00656FF1" w:rsidP="00656FF1" w:rsidRDefault="00656FF1"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 w:rsidRPr="003B7EC8">
        <w:rPr>
          <w:rFonts w:ascii="Times New Roman" w:hAnsi="Times New Roman" w:eastAsia="Times New Roman"/>
          <w:sz w:val="24"/>
          <w:szCs w:val="24"/>
        </w:rPr>
        <w:t>DNA</w:t>
      </w:r>
    </w:p>
    <w:p w:rsidRPr="003B7EC8" w:rsidR="00656FF1" w:rsidP="00656FF1" w:rsidRDefault="00656FF1"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p w:rsidRPr="00CF3F67" w:rsidR="00656FF1" w:rsidP="00656FF1" w:rsidRDefault="00656FF1"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 w:rsidRPr="00CF3F67">
        <w:rPr>
          <w:rFonts w:ascii="Times New Roman" w:hAnsi="Times New Roman" w:eastAsia="Times New Roman"/>
          <w:sz w:val="24"/>
          <w:szCs w:val="24"/>
        </w:rPr>
        <w:t>1</w:t>
      </w:r>
      <w:r w:rsidRPr="00CF3F67" w:rsidR="0040208E">
        <w:rPr>
          <w:rFonts w:ascii="Times New Roman" w:hAnsi="Times New Roman" w:eastAsia="Times New Roman"/>
          <w:sz w:val="24"/>
          <w:szCs w:val="24"/>
        </w:rPr>
        <w:t>.</w:t>
      </w:r>
      <w:r w:rsidRPr="00CF3F67">
        <w:rPr>
          <w:rFonts w:ascii="Times New Roman" w:hAnsi="Times New Roman" w:eastAsia="Times New Roman"/>
          <w:sz w:val="24"/>
          <w:szCs w:val="24"/>
        </w:rPr>
        <w:t xml:space="preserve"> </w:t>
      </w:r>
      <w:r w:rsidRPr="00CF3F67" w:rsidR="00404934">
        <w:rPr>
          <w:rFonts w:ascii="Times New Roman" w:hAnsi="Times New Roman" w:eastAsia="Times New Roman"/>
          <w:sz w:val="24"/>
          <w:szCs w:val="24"/>
        </w:rPr>
        <w:t>e-</w:t>
      </w:r>
      <w:r w:rsidRPr="00CF3F67" w:rsidR="00A63CA6">
        <w:rPr>
          <w:rFonts w:ascii="Times New Roman" w:hAnsi="Times New Roman" w:eastAsia="Times New Roman"/>
          <w:sz w:val="24"/>
          <w:szCs w:val="24"/>
        </w:rPr>
        <w:t>O</w:t>
      </w:r>
      <w:r w:rsidRPr="00CF3F67" w:rsidR="00404934">
        <w:rPr>
          <w:rFonts w:ascii="Times New Roman" w:hAnsi="Times New Roman" w:eastAsia="Times New Roman"/>
          <w:sz w:val="24"/>
          <w:szCs w:val="24"/>
        </w:rPr>
        <w:t>glasn</w:t>
      </w:r>
      <w:r w:rsidRPr="00CF3F67" w:rsidR="00A63CA6">
        <w:rPr>
          <w:rFonts w:ascii="Times New Roman" w:hAnsi="Times New Roman" w:eastAsia="Times New Roman"/>
          <w:sz w:val="24"/>
          <w:szCs w:val="24"/>
        </w:rPr>
        <w:t>a</w:t>
      </w:r>
      <w:r w:rsidRPr="00CF3F67" w:rsidR="00404934">
        <w:rPr>
          <w:rFonts w:ascii="Times New Roman" w:hAnsi="Times New Roman" w:eastAsia="Times New Roman"/>
          <w:sz w:val="24"/>
          <w:szCs w:val="24"/>
        </w:rPr>
        <w:t xml:space="preserve"> ploč</w:t>
      </w:r>
      <w:r w:rsidRPr="00CF3F67" w:rsidR="00541AC2">
        <w:rPr>
          <w:rFonts w:ascii="Times New Roman" w:hAnsi="Times New Roman" w:eastAsia="Times New Roman"/>
          <w:sz w:val="24"/>
          <w:szCs w:val="24"/>
        </w:rPr>
        <w:t>a</w:t>
      </w:r>
      <w:r w:rsidRPr="00CF3F67" w:rsidR="00C00DB8">
        <w:rPr>
          <w:rFonts w:ascii="Times New Roman" w:hAnsi="Times New Roman" w:eastAsia="Times New Roman"/>
          <w:sz w:val="24"/>
          <w:szCs w:val="24"/>
        </w:rPr>
        <w:t xml:space="preserve"> u trajanju od osam dana</w:t>
      </w:r>
    </w:p>
    <w:p w:rsidR="004E199E" w:rsidP="00656FF1" w:rsidRDefault="004B7D2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3F67">
        <w:rPr>
          <w:rFonts w:ascii="Times New Roman" w:hAnsi="Times New Roman" w:eastAsia="Times New Roman"/>
          <w:sz w:val="24"/>
          <w:szCs w:val="24"/>
        </w:rPr>
        <w:t>2.</w:t>
      </w:r>
      <w:r w:rsidRPr="00CF3F67" w:rsidR="00FF5A55">
        <w:rPr>
          <w:rFonts w:ascii="Times New Roman" w:hAnsi="Times New Roman"/>
          <w:sz w:val="24"/>
          <w:szCs w:val="24"/>
        </w:rPr>
        <w:t xml:space="preserve"> </w:t>
      </w:r>
      <w:r w:rsidRPr="00F10741" w:rsidR="00F10741">
        <w:rPr>
          <w:rFonts w:ascii="Times New Roman" w:hAnsi="Times New Roman"/>
          <w:sz w:val="24"/>
          <w:szCs w:val="24"/>
        </w:rPr>
        <w:t>Donalda Matijašić</w:t>
      </w:r>
      <w:r w:rsidR="00F10741">
        <w:rPr>
          <w:rFonts w:ascii="Times New Roman" w:hAnsi="Times New Roman"/>
          <w:sz w:val="24"/>
          <w:szCs w:val="24"/>
        </w:rPr>
        <w:t>a, Dolinska Ulica 8, Zambratija</w:t>
      </w:r>
      <w:r w:rsidRPr="004E199E" w:rsidR="004E199E">
        <w:rPr>
          <w:rFonts w:ascii="Times New Roman" w:hAnsi="Times New Roman"/>
          <w:sz w:val="24"/>
          <w:szCs w:val="24"/>
        </w:rPr>
        <w:t xml:space="preserve"> </w:t>
      </w:r>
    </w:p>
    <w:p w:rsidRPr="00CF3F67" w:rsidR="00A42105" w:rsidP="00656FF1" w:rsidRDefault="00661899"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 w:rsidRPr="00CF3F67">
        <w:rPr>
          <w:rFonts w:ascii="Times New Roman" w:hAnsi="Times New Roman" w:eastAsia="Times New Roman"/>
          <w:sz w:val="24"/>
          <w:szCs w:val="24"/>
        </w:rPr>
        <w:t xml:space="preserve">3. </w:t>
      </w:r>
      <w:r w:rsidRPr="00CF3F67" w:rsidR="00656FF1">
        <w:rPr>
          <w:rFonts w:ascii="Times New Roman" w:hAnsi="Times New Roman" w:eastAsia="Times New Roman"/>
          <w:sz w:val="24"/>
          <w:szCs w:val="24"/>
        </w:rPr>
        <w:t xml:space="preserve">FINA </w:t>
      </w:r>
      <w:r w:rsidRPr="00CF3F67" w:rsidR="004B7D20">
        <w:rPr>
          <w:rFonts w:ascii="Times New Roman" w:hAnsi="Times New Roman" w:eastAsia="Times New Roman"/>
          <w:sz w:val="24"/>
          <w:szCs w:val="24"/>
        </w:rPr>
        <w:t>– po pravomoćnosti</w:t>
      </w:r>
    </w:p>
    <w:p w:rsidRPr="003B7EC8" w:rsidR="00656FF1" w:rsidP="00A42105" w:rsidRDefault="00656FF1"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sectPr w:rsidRPr="003B7EC8" w:rsidR="00656FF1" w:rsidSect="00BD2996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F4799" w:rsidP="00E73FE4" w:rsidRDefault="005F4799">
      <w:pPr>
        <w:spacing w:after="0" w:line="240" w:lineRule="auto"/>
      </w:pPr>
      <w:r>
        <w:separator/>
      </w:r>
    </w:p>
  </w:endnote>
  <w:endnote w:type="continuationSeparator" w:id="0">
    <w:p w:rsidR="005F4799" w:rsidP="00E73FE4" w:rsidRDefault="005F4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F4799" w:rsidP="00E73FE4" w:rsidRDefault="005F4799">
      <w:pPr>
        <w:spacing w:after="0" w:line="240" w:lineRule="auto"/>
      </w:pPr>
      <w:r>
        <w:separator/>
      </w:r>
    </w:p>
  </w:footnote>
  <w:footnote w:type="continuationSeparator" w:id="0">
    <w:p w:rsidR="005F4799" w:rsidP="00E73FE4" w:rsidRDefault="005F4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721BA" w:rsidR="00BD2996" w:rsidP="009F2EC8" w:rsidRDefault="00AF6B35">
    <w:pPr>
      <w:pStyle w:val="Zaglavlje"/>
      <w:ind w:firstLine="4248"/>
      <w:jc w:val="center"/>
      <w:rPr>
        <w:rFonts w:ascii="Times" w:hAnsi="Times"/>
        <w:sz w:val="24"/>
        <w:szCs w:val="24"/>
      </w:rPr>
    </w:pPr>
    <w:sdt>
      <w:sdtPr>
        <w:rPr>
          <w:rFonts w:ascii="Times" w:hAnsi="Times"/>
          <w:sz w:val="24"/>
          <w:szCs w:val="24"/>
        </w:rPr>
        <w:id w:val="217632110"/>
        <w:docPartObj>
          <w:docPartGallery w:val="Page Numbers (Top of Page)"/>
          <w:docPartUnique/>
        </w:docPartObj>
      </w:sdtPr>
      <w:sdtEndPr/>
      <w:sdtContent>
        <w:r w:rsidRPr="000721BA" w:rsidR="00BD2996">
          <w:rPr>
            <w:rFonts w:ascii="Times" w:hAnsi="Times"/>
            <w:sz w:val="24"/>
            <w:szCs w:val="24"/>
          </w:rPr>
          <w:fldChar w:fldCharType="begin"/>
        </w:r>
        <w:r w:rsidRPr="000721BA" w:rsidR="00BD2996">
          <w:rPr>
            <w:rFonts w:ascii="Times" w:hAnsi="Times"/>
            <w:sz w:val="24"/>
            <w:szCs w:val="24"/>
          </w:rPr>
          <w:instrText>PAGE   \* MERGEFORMAT</w:instrText>
        </w:r>
        <w:r w:rsidRPr="000721BA" w:rsidR="00BD2996">
          <w:rPr>
            <w:rFonts w:ascii="Times" w:hAnsi="Times"/>
            <w:sz w:val="24"/>
            <w:szCs w:val="24"/>
          </w:rPr>
          <w:fldChar w:fldCharType="separate"/>
        </w:r>
        <w:r>
          <w:rPr>
            <w:rFonts w:ascii="Times" w:hAnsi="Times"/>
            <w:noProof/>
            <w:sz w:val="24"/>
            <w:szCs w:val="24"/>
          </w:rPr>
          <w:t>2</w:t>
        </w:r>
        <w:r w:rsidRPr="000721BA" w:rsidR="00BD2996">
          <w:rPr>
            <w:rFonts w:ascii="Times" w:hAnsi="Times"/>
            <w:sz w:val="24"/>
            <w:szCs w:val="24"/>
          </w:rPr>
          <w:fldChar w:fldCharType="end"/>
        </w:r>
        <w:r w:rsidRPr="000721BA" w:rsidR="00BD2996">
          <w:rPr>
            <w:rFonts w:ascii="Times" w:hAnsi="Times"/>
            <w:sz w:val="24"/>
            <w:szCs w:val="24"/>
          </w:rPr>
          <w:t xml:space="preserve"> </w:t>
        </w:r>
        <w:r w:rsidRPr="000721BA" w:rsidR="00BD2996">
          <w:rPr>
            <w:rFonts w:ascii="Times" w:hAnsi="Times"/>
            <w:sz w:val="24"/>
            <w:szCs w:val="24"/>
          </w:rPr>
          <w:tab/>
        </w:r>
        <w:r w:rsidRPr="000721BA" w:rsidR="00BD2996">
          <w:rPr>
            <w:rFonts w:ascii="Times" w:hAnsi="Times"/>
            <w:sz w:val="24"/>
            <w:szCs w:val="24"/>
          </w:rPr>
          <w:tab/>
        </w:r>
        <w:r w:rsidRPr="00EA3FE5" w:rsidR="00EA3FE5">
          <w:rPr>
            <w:rFonts w:ascii="Times" w:hAnsi="Times"/>
            <w:sz w:val="24"/>
            <w:szCs w:val="24"/>
          </w:rPr>
          <w:t>Poslovni broj 21 Sp-</w:t>
        </w:r>
        <w:r w:rsidR="00854F1B">
          <w:rPr>
            <w:rFonts w:ascii="Times" w:hAnsi="Times"/>
            <w:sz w:val="24"/>
            <w:szCs w:val="24"/>
          </w:rPr>
          <w:t>1094</w:t>
        </w:r>
        <w:r w:rsidRPr="00EA3FE5" w:rsidR="00EA3FE5">
          <w:rPr>
            <w:rFonts w:ascii="Times" w:hAnsi="Times"/>
            <w:sz w:val="24"/>
            <w:szCs w:val="24"/>
          </w:rPr>
          <w:t>/2019</w:t>
        </w:r>
        <w:r w:rsidR="004E199E">
          <w:rPr>
            <w:rFonts w:ascii="Times" w:hAnsi="Times"/>
            <w:sz w:val="24"/>
            <w:szCs w:val="24"/>
          </w:rPr>
          <w:t>-</w:t>
        </w:r>
      </w:sdtContent>
    </w:sdt>
    <w:r w:rsidR="00F10741">
      <w:rPr>
        <w:rFonts w:ascii="Times" w:hAnsi="Times"/>
        <w:sz w:val="24"/>
        <w:szCs w:val="24"/>
      </w:rPr>
      <w:t>9</w:t>
    </w:r>
  </w:p>
  <w:p w:rsidRPr="00D67ED0" w:rsidR="000E368F" w:rsidP="00D67ED0" w:rsidRDefault="000E368F">
    <w:pPr>
      <w:pStyle w:val="Zaglavlje"/>
      <w:jc w:val="right"/>
      <w:rPr>
        <w:rFonts w:ascii="Times" w:hAnsi="Times"/>
        <w:sz w:val="24"/>
        <w:szCs w:val="24"/>
      </w:rPr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D2996" w:rsidR="00D67ED0" w:rsidP="00432F7D" w:rsidRDefault="00BD2996">
    <w:pPr>
      <w:pStyle w:val="Zaglavlje"/>
      <w:jc w:val="right"/>
      <w:rPr>
        <w:rFonts w:ascii="Times" w:hAnsi="Times"/>
        <w:sz w:val="24"/>
        <w:szCs w:val="24"/>
      </w:rPr>
    </w:pPr>
    <w:r w:rsidRPr="00BD2996">
      <w:rPr>
        <w:rFonts w:ascii="Times" w:hAnsi="Times"/>
        <w:sz w:val="24"/>
        <w:szCs w:val="24"/>
      </w:rPr>
      <w:t xml:space="preserve">Poslovni broj 21 </w:t>
    </w:r>
    <w:r w:rsidR="009275AE">
      <w:rPr>
        <w:rFonts w:ascii="Times" w:hAnsi="Times"/>
        <w:sz w:val="24"/>
        <w:szCs w:val="24"/>
      </w:rPr>
      <w:t>S</w:t>
    </w:r>
    <w:r w:rsidR="009F2EC8">
      <w:rPr>
        <w:rFonts w:ascii="Times" w:hAnsi="Times"/>
        <w:sz w:val="24"/>
        <w:szCs w:val="24"/>
      </w:rPr>
      <w:t>p-</w:t>
    </w:r>
    <w:r w:rsidR="00854F1B">
      <w:rPr>
        <w:rFonts w:ascii="Times" w:hAnsi="Times"/>
        <w:sz w:val="24"/>
        <w:szCs w:val="24"/>
      </w:rPr>
      <w:t>1094</w:t>
    </w:r>
    <w:r w:rsidR="0057256E">
      <w:rPr>
        <w:rFonts w:ascii="Times" w:hAnsi="Times"/>
        <w:sz w:val="24"/>
        <w:szCs w:val="24"/>
      </w:rPr>
      <w:t>/2019-</w:t>
    </w:r>
    <w:r w:rsidR="00F10741">
      <w:rPr>
        <w:rFonts w:ascii="Times" w:hAnsi="Times"/>
        <w:sz w:val="24"/>
        <w:szCs w:val="24"/>
      </w:rPr>
      <w:t>9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53B78"/>
    <w:multiLevelType w:val="hybridMultilevel"/>
    <w:tmpl w:val="643A7302"/>
    <w:lvl w:ilvl="0" w:tplc="D94CC4F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CD2374"/>
    <w:multiLevelType w:val="hybridMultilevel"/>
    <w:tmpl w:val="5E3A51F0"/>
    <w:lvl w:ilvl="0" w:tplc="3170DD4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3690B1C"/>
    <w:multiLevelType w:val="hybridMultilevel"/>
    <w:tmpl w:val="7A1AA47E"/>
    <w:lvl w:ilvl="0" w:tplc="0EDA13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7B94601"/>
    <w:multiLevelType w:val="hybridMultilevel"/>
    <w:tmpl w:val="8CCA8A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13D1C"/>
    <w:multiLevelType w:val="hybridMultilevel"/>
    <w:tmpl w:val="6F7A14DA"/>
    <w:lvl w:ilvl="0" w:tplc="6EE82B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CB4132"/>
    <w:multiLevelType w:val="hybridMultilevel"/>
    <w:tmpl w:val="8960A76E"/>
    <w:lvl w:ilvl="0" w:tplc="2014122C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>
    <w:nsid w:val="60C376D6"/>
    <w:multiLevelType w:val="hybridMultilevel"/>
    <w:tmpl w:val="5A6A1414"/>
    <w:lvl w:ilvl="0" w:tplc="2CB0CF1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2617D49"/>
    <w:multiLevelType w:val="hybridMultilevel"/>
    <w:tmpl w:val="5A4ED506"/>
    <w:lvl w:ilvl="0" w:tplc="3734471C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82B79A5"/>
    <w:multiLevelType w:val="hybridMultilevel"/>
    <w:tmpl w:val="1A5A64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4B0211"/>
    <w:multiLevelType w:val="hybridMultilevel"/>
    <w:tmpl w:val="F7F4188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E280F69"/>
    <w:multiLevelType w:val="hybridMultilevel"/>
    <w:tmpl w:val="826CE5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1"/>
  </w:num>
  <w:num w:numId="5">
    <w:abstractNumId w:val="7"/>
  </w:num>
  <w:num w:numId="6">
    <w:abstractNumId w:val="8"/>
  </w:num>
  <w:num w:numId="7">
    <w:abstractNumId w:val="6"/>
  </w:num>
  <w:num w:numId="8">
    <w:abstractNumId w:val="3"/>
  </w:num>
  <w:num w:numId="9">
    <w:abstractNumId w:val="10"/>
  </w:num>
  <w:num w:numId="10">
    <w:abstractNumId w:val="0"/>
  </w:num>
  <w:num w:numId="11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0DB"/>
    <w:rsid w:val="00023F80"/>
    <w:rsid w:val="00061374"/>
    <w:rsid w:val="00071205"/>
    <w:rsid w:val="000721BA"/>
    <w:rsid w:val="00083B8A"/>
    <w:rsid w:val="000D30B3"/>
    <w:rsid w:val="000E368F"/>
    <w:rsid w:val="000F77E8"/>
    <w:rsid w:val="00113824"/>
    <w:rsid w:val="001220DE"/>
    <w:rsid w:val="00143AEA"/>
    <w:rsid w:val="001509A3"/>
    <w:rsid w:val="00171144"/>
    <w:rsid w:val="001722A8"/>
    <w:rsid w:val="00172506"/>
    <w:rsid w:val="0017350E"/>
    <w:rsid w:val="00174D93"/>
    <w:rsid w:val="00180EDE"/>
    <w:rsid w:val="001830BC"/>
    <w:rsid w:val="00183E0D"/>
    <w:rsid w:val="00194725"/>
    <w:rsid w:val="001968A6"/>
    <w:rsid w:val="001A300D"/>
    <w:rsid w:val="001B1769"/>
    <w:rsid w:val="001B5974"/>
    <w:rsid w:val="001C4453"/>
    <w:rsid w:val="001D119B"/>
    <w:rsid w:val="001E2F28"/>
    <w:rsid w:val="001F6BB9"/>
    <w:rsid w:val="0022053E"/>
    <w:rsid w:val="00242218"/>
    <w:rsid w:val="002713D7"/>
    <w:rsid w:val="0027425B"/>
    <w:rsid w:val="00281CE0"/>
    <w:rsid w:val="00292A65"/>
    <w:rsid w:val="002C218F"/>
    <w:rsid w:val="002E796B"/>
    <w:rsid w:val="002F089C"/>
    <w:rsid w:val="0032120C"/>
    <w:rsid w:val="00330745"/>
    <w:rsid w:val="003517F2"/>
    <w:rsid w:val="00363F8D"/>
    <w:rsid w:val="00385B35"/>
    <w:rsid w:val="00396303"/>
    <w:rsid w:val="003A7D5D"/>
    <w:rsid w:val="003B7EC8"/>
    <w:rsid w:val="003C7B6A"/>
    <w:rsid w:val="003E45EE"/>
    <w:rsid w:val="003E6C52"/>
    <w:rsid w:val="003F329D"/>
    <w:rsid w:val="0040208E"/>
    <w:rsid w:val="00404934"/>
    <w:rsid w:val="00413498"/>
    <w:rsid w:val="0042229C"/>
    <w:rsid w:val="00432F7D"/>
    <w:rsid w:val="004410C6"/>
    <w:rsid w:val="00442A5F"/>
    <w:rsid w:val="004638D8"/>
    <w:rsid w:val="00465E0D"/>
    <w:rsid w:val="00472E5B"/>
    <w:rsid w:val="004764EB"/>
    <w:rsid w:val="00493B6C"/>
    <w:rsid w:val="0049587F"/>
    <w:rsid w:val="004B44AF"/>
    <w:rsid w:val="004B7D20"/>
    <w:rsid w:val="004C6BA3"/>
    <w:rsid w:val="004E005A"/>
    <w:rsid w:val="004E199E"/>
    <w:rsid w:val="004E48D9"/>
    <w:rsid w:val="004E4D7C"/>
    <w:rsid w:val="004E648F"/>
    <w:rsid w:val="004E674A"/>
    <w:rsid w:val="005155CC"/>
    <w:rsid w:val="005301C7"/>
    <w:rsid w:val="0053708A"/>
    <w:rsid w:val="00537EF3"/>
    <w:rsid w:val="00541AC2"/>
    <w:rsid w:val="0057256E"/>
    <w:rsid w:val="005760AD"/>
    <w:rsid w:val="005776BA"/>
    <w:rsid w:val="005A4F49"/>
    <w:rsid w:val="005B29B6"/>
    <w:rsid w:val="005C22F7"/>
    <w:rsid w:val="005D1A91"/>
    <w:rsid w:val="005D5B62"/>
    <w:rsid w:val="005E498B"/>
    <w:rsid w:val="005F4799"/>
    <w:rsid w:val="0061728D"/>
    <w:rsid w:val="00626CAB"/>
    <w:rsid w:val="00635653"/>
    <w:rsid w:val="006423A0"/>
    <w:rsid w:val="00656FF1"/>
    <w:rsid w:val="00661899"/>
    <w:rsid w:val="00667906"/>
    <w:rsid w:val="006700AB"/>
    <w:rsid w:val="00675C44"/>
    <w:rsid w:val="00683401"/>
    <w:rsid w:val="00684B4A"/>
    <w:rsid w:val="00686DB0"/>
    <w:rsid w:val="00694F7A"/>
    <w:rsid w:val="006A0492"/>
    <w:rsid w:val="006A076C"/>
    <w:rsid w:val="006B71A5"/>
    <w:rsid w:val="006C632F"/>
    <w:rsid w:val="006F2232"/>
    <w:rsid w:val="00726AE0"/>
    <w:rsid w:val="00740D22"/>
    <w:rsid w:val="00741D3C"/>
    <w:rsid w:val="00742A72"/>
    <w:rsid w:val="00747A66"/>
    <w:rsid w:val="007555A6"/>
    <w:rsid w:val="007725E1"/>
    <w:rsid w:val="0079630D"/>
    <w:rsid w:val="007A53C3"/>
    <w:rsid w:val="007A6179"/>
    <w:rsid w:val="007B6BD7"/>
    <w:rsid w:val="007C6027"/>
    <w:rsid w:val="00835D23"/>
    <w:rsid w:val="00854B80"/>
    <w:rsid w:val="00854F1B"/>
    <w:rsid w:val="00857C68"/>
    <w:rsid w:val="00866E71"/>
    <w:rsid w:val="008764FB"/>
    <w:rsid w:val="008810D1"/>
    <w:rsid w:val="008C40DB"/>
    <w:rsid w:val="008D66BC"/>
    <w:rsid w:val="008F5642"/>
    <w:rsid w:val="00916D62"/>
    <w:rsid w:val="009275AE"/>
    <w:rsid w:val="00957CDE"/>
    <w:rsid w:val="00966933"/>
    <w:rsid w:val="00981E0F"/>
    <w:rsid w:val="00990587"/>
    <w:rsid w:val="009B1DA4"/>
    <w:rsid w:val="009B51E9"/>
    <w:rsid w:val="009B66A7"/>
    <w:rsid w:val="009C0A7D"/>
    <w:rsid w:val="009C2F5A"/>
    <w:rsid w:val="009E0987"/>
    <w:rsid w:val="009F2EC8"/>
    <w:rsid w:val="00A00241"/>
    <w:rsid w:val="00A0312B"/>
    <w:rsid w:val="00A16494"/>
    <w:rsid w:val="00A23071"/>
    <w:rsid w:val="00A24A93"/>
    <w:rsid w:val="00A42105"/>
    <w:rsid w:val="00A50C14"/>
    <w:rsid w:val="00A51482"/>
    <w:rsid w:val="00A6293C"/>
    <w:rsid w:val="00A63CA6"/>
    <w:rsid w:val="00A6417B"/>
    <w:rsid w:val="00AB573C"/>
    <w:rsid w:val="00AD0669"/>
    <w:rsid w:val="00AD27C7"/>
    <w:rsid w:val="00AE1CEE"/>
    <w:rsid w:val="00AE2BB4"/>
    <w:rsid w:val="00AF4F2E"/>
    <w:rsid w:val="00AF6B35"/>
    <w:rsid w:val="00B010C9"/>
    <w:rsid w:val="00B04BF3"/>
    <w:rsid w:val="00B17DF1"/>
    <w:rsid w:val="00B500A5"/>
    <w:rsid w:val="00B60B06"/>
    <w:rsid w:val="00B9301A"/>
    <w:rsid w:val="00BA1068"/>
    <w:rsid w:val="00BB1C51"/>
    <w:rsid w:val="00BB62ED"/>
    <w:rsid w:val="00BD2996"/>
    <w:rsid w:val="00BD5174"/>
    <w:rsid w:val="00BF40C2"/>
    <w:rsid w:val="00BF6EE4"/>
    <w:rsid w:val="00C00DB8"/>
    <w:rsid w:val="00C0174C"/>
    <w:rsid w:val="00C034E4"/>
    <w:rsid w:val="00C062CF"/>
    <w:rsid w:val="00C117B6"/>
    <w:rsid w:val="00C12D1D"/>
    <w:rsid w:val="00C206A8"/>
    <w:rsid w:val="00C2318D"/>
    <w:rsid w:val="00C34F99"/>
    <w:rsid w:val="00C4294B"/>
    <w:rsid w:val="00C47D49"/>
    <w:rsid w:val="00CA5E74"/>
    <w:rsid w:val="00CB540E"/>
    <w:rsid w:val="00CC2856"/>
    <w:rsid w:val="00CE54F9"/>
    <w:rsid w:val="00CF3F67"/>
    <w:rsid w:val="00D07E38"/>
    <w:rsid w:val="00D210A6"/>
    <w:rsid w:val="00D271A5"/>
    <w:rsid w:val="00D37BB7"/>
    <w:rsid w:val="00D4522A"/>
    <w:rsid w:val="00D626BB"/>
    <w:rsid w:val="00D62947"/>
    <w:rsid w:val="00D64D19"/>
    <w:rsid w:val="00D67ED0"/>
    <w:rsid w:val="00D90C1F"/>
    <w:rsid w:val="00D9521F"/>
    <w:rsid w:val="00DC1A72"/>
    <w:rsid w:val="00DC49B4"/>
    <w:rsid w:val="00DD2E47"/>
    <w:rsid w:val="00DE57E8"/>
    <w:rsid w:val="00DE59C7"/>
    <w:rsid w:val="00DF343E"/>
    <w:rsid w:val="00E03859"/>
    <w:rsid w:val="00E12439"/>
    <w:rsid w:val="00E21606"/>
    <w:rsid w:val="00E220F6"/>
    <w:rsid w:val="00E34AA9"/>
    <w:rsid w:val="00E37235"/>
    <w:rsid w:val="00E378FD"/>
    <w:rsid w:val="00E427A7"/>
    <w:rsid w:val="00E565AF"/>
    <w:rsid w:val="00E73FE4"/>
    <w:rsid w:val="00E83743"/>
    <w:rsid w:val="00EA3FE5"/>
    <w:rsid w:val="00EB6171"/>
    <w:rsid w:val="00EB6996"/>
    <w:rsid w:val="00EC0180"/>
    <w:rsid w:val="00EE2501"/>
    <w:rsid w:val="00EE3D81"/>
    <w:rsid w:val="00EE697C"/>
    <w:rsid w:val="00F10741"/>
    <w:rsid w:val="00F1450C"/>
    <w:rsid w:val="00F262F4"/>
    <w:rsid w:val="00F4683B"/>
    <w:rsid w:val="00F54166"/>
    <w:rsid w:val="00F90768"/>
    <w:rsid w:val="00F930BC"/>
    <w:rsid w:val="00FD64D1"/>
    <w:rsid w:val="00FF5A55"/>
    <w:rsid w:val="00FF6B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7" v:ext="edit"/>
    <o:shapelayout v:ext="edit">
      <o:idmap data="1" v:ext="edit"/>
    </o:shapelayout>
  </w:shapeDefaults>
  <w:decimalSymbol w:val=","/>
  <w:listSeparator w:val=";"/>
  <w15:docId w15:val="{36B1B9AA-EB5E-435B-A5EA-EF7CDC3C0139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C40DB"/>
    <w:rPr>
      <w:rFonts w:ascii="Arial" w:hAnsi="Arial" w:eastAsia="Calibri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73FE4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E73FE4"/>
    <w:rPr>
      <w:rFonts w:ascii="Arial" w:hAnsi="Arial" w:eastAsia="Calibri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73FE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E73FE4"/>
    <w:rPr>
      <w:rFonts w:ascii="Arial" w:hAnsi="Arial" w:eastAsia="Calibri" w:cs="Times New Roman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555A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410C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410C6"/>
    <w:rPr>
      <w:rFonts w:ascii="Times New Roman" w:hAnsi="Times New Roman" w:eastAsia="Times New Roman" w:cs="Times New Roman"/>
      <w:bCs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410C6"/>
    <w:rPr>
      <w:rFonts w:ascii="Times New Roman" w:hAnsi="Times New Roman" w:eastAsia="Times New Roman"/>
      <w:bCs/>
      <w:sz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410C6"/>
    <w:rPr>
      <w:rFonts w:ascii="Times New Roman" w:hAnsi="Times New Roman" w:eastAsia="Times New Roman" w:cs="Times New Roman"/>
      <w:bCs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410C6"/>
    <w:rPr>
      <w:rFonts w:ascii="Times New Roman" w:hAnsi="Times New Roman" w:eastAsia="Times New Roman" w:cs="Times New Roman"/>
      <w:bCs w:val="false"/>
      <w:sz w:val="24"/>
      <w:bdr w:val="none" w:color="auto" w:sz="0" w:space="0"/>
      <w:shd w:val="clear" w:color="auto" w:fill="CCFFCC"/>
      <w:lang w:val="hr-HR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906"/>
    <w:rPr>
      <w:rFonts w:ascii="Segoe UI" w:hAnsi="Segoe UI" w:eastAsia="Calibri" w:cs="Segoe UI"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="embeddings/oleObject1.bin" Type="http://schemas.openxmlformats.org/officeDocument/2006/relationships/oleObject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18. prosinca 2019.</izvorni_sadrzaj>
    <derivirana_varijabla naziv="DomainObject.DatumDonosenjaOdluke_1">18.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Emina</izvorni_sadrzaj>
    <derivirana_varijabla naziv="DomainObject.DonositeljOdluke.Ime_1">Emina</derivirana_varijabla>
  </DomainObject.DonositeljOdluke.Ime>
  <DomainObject.DonositeljOdluke.Prezime>
    <izvorni_sadrzaj>Pekas</izvorni_sadrzaj>
    <derivirana_varijabla naziv="DomainObject.DonositeljOdluke.Prezime_1">Pekas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travnja 2019.</izvorni_sadrzaj>
    <derivirana_varijabla naziv="DomainObject.Predmet.DatumPrimitkaOptuznogAkta_1">9. travnja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Sp-1094/2019</izvorni_sadrzaj>
    <derivirana_varijabla naziv="DomainObject.Predmet.OznakaBroj_1">Sp-1094/2019</derivirana_varijabla>
  </DomainObject.Predmet.OznakaBroj>
  <DomainObject.Predmet.OznakaBrojOptuznogAkta>
    <izvorni_sadrzaj>08-44-19-3</izvorni_sadrzaj>
    <derivirana_varijabla naziv="DomainObject.Predmet.OznakaBrojOptuznogAkta_1">08-44-19-3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DONALD MATIJAŠIĆ</izvorni_sadrzaj>
    <derivirana_varijabla naziv="DomainObject.Predmet.ProtustrankaFormated_1">  DONALD MATIJAŠIĆ</derivirana_varijabla>
  </DomainObject.Predmet.ProtustrankaFormated>
  <DomainObject.Predmet.ProtustrankaFormatedOIB>
    <izvorni_sadrzaj>  DONALD MATIJAŠIĆ, OIB 88109157784</izvorni_sadrzaj>
    <derivirana_varijabla naziv="DomainObject.Predmet.ProtustrankaFormatedOIB_1">  DONALD MATIJAŠIĆ, OIB 88109157784</derivirana_varijabla>
  </DomainObject.Predmet.ProtustrankaFormatedOIB>
  <DomainObject.Predmet.ProtustrankaFormatedWithAdress>
    <izvorni_sadrzaj> DONALD MATIJAŠIĆ, DOLINSKA ULICA 8, 52470 Zambratija</izvorni_sadrzaj>
    <derivirana_varijabla naziv="DomainObject.Predmet.ProtustrankaFormatedWithAdress_1"> DONALD MATIJAŠIĆ, DOLINSKA ULICA 8, 52470 Zambratija</derivirana_varijabla>
  </DomainObject.Predmet.ProtustrankaFormatedWithAdress>
  <DomainObject.Predmet.ProtustrankaFormatedWithAdressOIB>
    <izvorni_sadrzaj> DONALD MATIJAŠIĆ, OIB 88109157784, DOLINSKA ULICA 8, 52470 Zambratija</izvorni_sadrzaj>
    <derivirana_varijabla naziv="DomainObject.Predmet.ProtustrankaFormatedWithAdressOIB_1"> DONALD MATIJAŠIĆ, OIB 88109157784, DOLINSKA ULICA 8, 52470 Zambratija</derivirana_varijabla>
  </DomainObject.Predmet.ProtustrankaFormatedWithAdressOIB>
  <DomainObject.Predmet.ProtustrankaWithAdress>
    <izvorni_sadrzaj>DONALD MATIJAŠIĆ DOLINSKA ULICA 8, 52470 Zambratija</izvorni_sadrzaj>
    <derivirana_varijabla naziv="DomainObject.Predmet.ProtustrankaWithAdress_1">DONALD MATIJAŠIĆ DOLINSKA ULICA 8, 52470 Zambratija</derivirana_varijabla>
  </DomainObject.Predmet.ProtustrankaWithAdress>
  <DomainObject.Predmet.ProtustrankaWithAdressOIB>
    <izvorni_sadrzaj>DONALD MATIJAŠIĆ, OIB 88109157784, DOLINSKA ULICA 8, 52470 Zambratija</izvorni_sadrzaj>
    <derivirana_varijabla naziv="DomainObject.Predmet.ProtustrankaWithAdressOIB_1">DONALD MATIJAŠIĆ, OIB 88109157784, DOLINSKA ULICA 8, 52470 Zambratija</derivirana_varijabla>
  </DomainObject.Predmet.ProtustrankaWithAdressOIB>
  <DomainObject.Predmet.ProtustrankaNazivFormated>
    <izvorni_sadrzaj>DONALD MATIJAŠIĆ</izvorni_sadrzaj>
    <derivirana_varijabla naziv="DomainObject.Predmet.ProtustrankaNazivFormated_1">DONALD MATIJAŠIĆ</derivirana_varijabla>
  </DomainObject.Predmet.ProtustrankaNazivFormated>
  <DomainObject.Predmet.ProtustrankaNazivFormatedOIB>
    <izvorni_sadrzaj>DONALD MATIJAŠIĆ, OIB 88109157784</izvorni_sadrzaj>
    <derivirana_varijabla naziv="DomainObject.Predmet.ProtustrankaNazivFormatedOIB_1">DONALD MATIJAŠIĆ, OIB 88109157784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Referada 21</izvorni_sadrzaj>
    <derivirana_varijabla naziv="DomainObject.Predmet.Referada.Oznaka_1">Referada 21</derivirana_varijabla>
  </DomainObject.Predmet.Referada.Oznaka>
  <DomainObject.Predmet.Referada.Prostorija.Naziv>
    <izvorni_sadrzaj>Sudnica 20</izvorni_sadrzaj>
    <derivirana_varijabla naziv="DomainObject.Predmet.Referada.Prostorija.Naziv_1">Sudnica 20</derivirana_varijabla>
  </DomainObject.Predmet.Referada.Prostorija.Naziv>
  <DomainObject.Predmet.Referada.Prostorija.Oznaka>
    <izvorni_sadrzaj>20</izvorni_sadrzaj>
    <derivirana_varijabla naziv="DomainObject.Predmet.Referada.Prostorija.Oznaka_1">20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</DomainObject.Predmet.Referada.Sud.Naziv>
  <DomainObject.Predmet.Referada.Sudac>
    <izvorni_sadrzaj>Emina Pekas</izvorni_sadrzaj>
    <derivirana_varijabla naziv="DomainObject.Predmet.Referada.Sudac_1">Emina Pekas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Buje</izvorni_sadrzaj>
    <derivirana_varijabla naziv="DomainObject.Predmet.Sud.Adresa.Naselje_1">Buje</derivirana_varijabla>
  </DomainObject.Predmet.Sud.Adresa.Naselje>
  <DomainObject.Predmet.Sud.Adresa.NaseljeLokativ>
    <izvorni_sadrzaj>Bujama</izvorni_sadrzaj>
    <derivirana_varijabla naziv="DomainObject.Predmet.Sud.Adresa.NaseljeLokativ_1">Bujama</derivirana_varijabla>
  </DomainObject.Predmet.Sud.Adresa.NaseljeLokativ>
  <DomainObject.Predmet.Sud.Adresa.PostBroj>
    <izvorni_sadrzaj>52460</izvorni_sadrzaj>
    <derivirana_varijabla naziv="DomainObject.Predmet.Sud.Adresa.PostBroj_1">52460</derivirana_varijabla>
  </DomainObject.Predmet.Sud.Adresa.PostBroj>
  <DomainObject.Predmet.Sud.Adresa.UlicaIKBR>
    <izvorni_sadrzaj>Istarska 1</izvorni_sadrzaj>
    <derivirana_varijabla naziv="DomainObject.Predmet.Sud.Adresa.UlicaIKBR_1">Istarska 1</derivirana_varijabla>
  </DomainObject.Predmet.Sud.Adresa.UlicaIKBR>
  <DomainObject.Predmet.Sud.Naziv>
    <izvorni_sadrzaj>Općinski sud u Pazinu - Stalna služba u Bujama - Buie</izvorni_sadrzaj>
    <derivirana_varijabla naziv="DomainObject.Predmet.Sud.Naziv_1">Općinski sud u Pazinu - Stalna služba u Bujama - Buie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Buje</izvorni_sadrzaj>
    <derivirana_varijabla naziv="DomainObject.Predmet.UstrojstvenaJedinicaVodi.Naziv_1">Pisarnica Buje</derivirana_varijabla>
  </DomainObject.Predmet.UstrojstvenaJedinicaVodi.Naziv>
  <DomainObject.Predmet.UstrojstvenaJedinicaVodi.Oznaka>
    <izvorni_sadrzaj>Pisarnica SS BU</izvorni_sadrzaj>
    <derivirana_varijabla naziv="DomainObject.Predmet.UstrojstvenaJedinicaVodi.Oznaka_1">Pisarnica SS BU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Tamara Selimović</izvorni_sadrzaj>
    <derivirana_varijabla naziv="DomainObject.Predmet.Zapisnicar_1">Tamara Selimović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DONALD MATIJAŠIĆ</item>
    </izvorni_sadrzaj>
    <derivirana_varijabla naziv="DomainObject.Predmet.ProtuStrankaListFormated_1">
      <item>DONALD MATIJAŠIĆ</item>
    </derivirana_varijabla>
  </DomainObject.Predmet.ProtuStrankaListFormated>
  <DomainObject.Predmet.ProtuStrankaListFormatedOIB>
    <izvorni_sadrzaj>
      <item>DONALD MATIJAŠIĆ, OIB 88109157784</item>
    </izvorni_sadrzaj>
    <derivirana_varijabla naziv="DomainObject.Predmet.ProtuStrankaListFormatedOIB_1">
      <item>DONALD MATIJAŠIĆ, OIB 88109157784</item>
    </derivirana_varijabla>
  </DomainObject.Predmet.ProtuStrankaListFormatedOIB>
  <DomainObject.Predmet.ProtuStrankaListFormatedWithAdress>
    <izvorni_sadrzaj>
      <item>DONALD MATIJAŠIĆ, DOLINSKA ULICA 8, 52470 Zambratija</item>
    </izvorni_sadrzaj>
    <derivirana_varijabla naziv="DomainObject.Predmet.ProtuStrankaListFormatedWithAdress_1">
      <item>DONALD MATIJAŠIĆ, DOLINSKA ULICA 8, 52470 Zambratija</item>
    </derivirana_varijabla>
  </DomainObject.Predmet.ProtuStrankaListFormatedWithAdress>
  <DomainObject.Predmet.ProtuStrankaListFormatedWithAdressOIB>
    <izvorni_sadrzaj>
      <item>DONALD MATIJAŠIĆ, OIB 88109157784, DOLINSKA ULICA 8, 52470 Zambratija</item>
    </izvorni_sadrzaj>
    <derivirana_varijabla naziv="DomainObject.Predmet.ProtuStrankaListFormatedWithAdressOIB_1">
      <item>DONALD MATIJAŠIĆ, OIB 88109157784, DOLINSKA ULICA 8, 52470 Zambratija</item>
    </derivirana_varijabla>
  </DomainObject.Predmet.ProtuStrankaListFormatedWithAdressOIB>
  <DomainObject.Predmet.ProtuStrankaListNazivFormated>
    <izvorni_sadrzaj>
      <item>DONALD MATIJAŠIĆ</item>
    </izvorni_sadrzaj>
    <derivirana_varijabla naziv="DomainObject.Predmet.ProtuStrankaListNazivFormated_1">
      <item>DONALD MATIJAŠIĆ</item>
    </derivirana_varijabla>
  </DomainObject.Predmet.ProtuStrankaListNazivFormated>
  <DomainObject.Predmet.ProtuStrankaListNazivFormatedOIB>
    <izvorni_sadrzaj>
      <item>DONALD MATIJAŠIĆ, OIB 88109157784</item>
    </izvorni_sadrzaj>
    <derivirana_varijabla naziv="DomainObject.Predmet.ProtuStrankaListNazivFormatedOIB_1">
      <item>DONALD MATIJAŠIĆ, OIB 88109157784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18. prosinca 2019.</izvorni_sadrzaj>
    <derivirana_varijabla naziv="DomainObject.Datum_1">18.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DONALD MATIJAŠIĆ</izvorni_sadrzaj>
    <derivirana_varijabla naziv="DomainObject.Predmet.ProtustrankaIDrugi_1">DONALD MATIJAŠIĆ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DONALD MATIJAŠIĆ, OIB 88109157784, DOLINSKA ULICA 8, 52470 Zambratija</izvorni_sadrzaj>
    <derivirana_varijabla naziv="DomainObject.Predmet.ProtustrankaIDrugiAdressOIB_1">DONALD MATIJAŠIĆ, OIB 88109157784, DOLINSKA ULICA 8, 52470 Zambratija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DONALD MATIJAŠIĆ</item>
      <item>Financijska agencija</item>
    </izvorni_sadrzaj>
    <derivirana_varijabla naziv="DomainObject.Predmet.SudioniciListNaziv_1">
      <item>DONALD MATIJAŠIĆ</item>
      <item>Financijska agencija</item>
    </derivirana_varijabla>
  </DomainObject.Predmet.SudioniciListNaziv>
  <DomainObject.Predmet.SudioniciListAdressOIB>
    <izvorni_sadrzaj>
      <item>DONALD MATIJAŠIĆ, OIB 88109157784, DOLINSKA ULICA 8,52470 Zambratija</item>
      <item>Financijska agencija, OIB 85821130368, Ulica grada Vukovara 70,10000 Zagreb</item>
    </izvorni_sadrzaj>
    <derivirana_varijabla naziv="DomainObject.Predmet.SudioniciListAdressOIB_1">
      <item>DONALD MATIJAŠIĆ, OIB 88109157784, DOLINSKA ULICA 8,52470 Zambratija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88109157784</item>
      <item>, OIB 85821130368</item>
    </izvorni_sadrzaj>
    <derivirana_varijabla naziv="DomainObject.Predmet.SudioniciListNazivOIB_1">
      <item>, OIB 88109157784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112405-5D90-4D87-8B40-5B88FF70F27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474</properties:Words>
  <properties:Characters>2558</properties:Characters>
  <properties:Lines>80</properties:Lines>
  <properties:Paragraphs>29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2019-12-18T11:09:00Z</dcterms:created>
  <dc:creator>Marija Grubor</dc:creator>
  <cp:lastModifiedBy>Emina Pekas</cp:lastModifiedBy>
  <cp:lastPrinted>2019-10-10T07:20:00Z</cp:lastPrinted>
  <dcterms:modified xmlns:xsi="http://www.w3.org/2001/XMLSchema-instance" xsi:type="dcterms:W3CDTF">2019-12-18T11:16:00Z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(Sp-1094-19 Odbija se prijedlog, potraživanje veće od 20.000.docx)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